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C741" w14:textId="77777777" w:rsidR="00671C58" w:rsidRPr="00913397" w:rsidRDefault="00671C58" w:rsidP="00671C58">
      <w:pPr>
        <w:spacing w:after="0"/>
        <w:jc w:val="right"/>
        <w:rPr>
          <w:rFonts w:ascii="Times New Roman" w:hAnsi="Times New Roman"/>
        </w:rPr>
      </w:pPr>
      <w:r w:rsidRPr="00913397">
        <w:rPr>
          <w:rFonts w:ascii="Times New Roman" w:hAnsi="Times New Roman"/>
        </w:rPr>
        <w:t xml:space="preserve">Утверждены Приказом </w:t>
      </w:r>
    </w:p>
    <w:p w14:paraId="6C69BDBC" w14:textId="77777777" w:rsidR="00671C58" w:rsidRPr="00913397" w:rsidRDefault="00671C58" w:rsidP="00671C58">
      <w:pPr>
        <w:spacing w:after="0"/>
        <w:jc w:val="right"/>
        <w:rPr>
          <w:rFonts w:ascii="Times New Roman" w:hAnsi="Times New Roman"/>
        </w:rPr>
      </w:pPr>
      <w:r w:rsidRPr="00913397">
        <w:rPr>
          <w:rFonts w:ascii="Times New Roman" w:hAnsi="Times New Roman"/>
        </w:rPr>
        <w:t xml:space="preserve">Директора ООО ПТЦ </w:t>
      </w:r>
    </w:p>
    <w:p w14:paraId="0238AA9C" w14:textId="70077F18" w:rsidR="00671C58" w:rsidRDefault="00671C58" w:rsidP="00671C58">
      <w:pPr>
        <w:jc w:val="right"/>
      </w:pPr>
      <w:r w:rsidRPr="00913397">
        <w:rPr>
          <w:rFonts w:ascii="Times New Roman" w:hAnsi="Times New Roman"/>
        </w:rPr>
        <w:t xml:space="preserve">№ </w:t>
      </w:r>
      <w:r w:rsidR="00124BEC">
        <w:rPr>
          <w:rFonts w:ascii="Times New Roman" w:hAnsi="Times New Roman"/>
        </w:rPr>
        <w:t>6</w:t>
      </w:r>
      <w:r w:rsidR="002363E6">
        <w:rPr>
          <w:rFonts w:ascii="Times New Roman" w:hAnsi="Times New Roman"/>
        </w:rPr>
        <w:t>75</w:t>
      </w:r>
      <w:r w:rsidRPr="00913397">
        <w:rPr>
          <w:rFonts w:ascii="Times New Roman" w:hAnsi="Times New Roman"/>
        </w:rPr>
        <w:t xml:space="preserve"> от «</w:t>
      </w:r>
      <w:r w:rsidR="002363E6">
        <w:rPr>
          <w:rFonts w:ascii="Times New Roman" w:hAnsi="Times New Roman"/>
        </w:rPr>
        <w:t>19</w:t>
      </w:r>
      <w:r w:rsidRPr="00913397">
        <w:rPr>
          <w:rFonts w:ascii="Times New Roman" w:hAnsi="Times New Roman"/>
        </w:rPr>
        <w:t xml:space="preserve">» </w:t>
      </w:r>
      <w:r w:rsidR="002363E6">
        <w:rPr>
          <w:rFonts w:ascii="Times New Roman" w:hAnsi="Times New Roman"/>
        </w:rPr>
        <w:t>июля</w:t>
      </w:r>
      <w:r w:rsidRPr="00913397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23</w:t>
      </w:r>
      <w:r w:rsidRPr="00913397">
        <w:rPr>
          <w:rFonts w:ascii="Times New Roman" w:hAnsi="Times New Roman"/>
        </w:rPr>
        <w:t xml:space="preserve"> г.</w:t>
      </w:r>
    </w:p>
    <w:p w14:paraId="49332425" w14:textId="77777777" w:rsidR="00671C58" w:rsidRDefault="00671C58" w:rsidP="00671C5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7DA6E58C" w14:textId="719DAE43" w:rsidR="00671C58" w:rsidRPr="00913397" w:rsidRDefault="00671C58" w:rsidP="00671C5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13397">
        <w:rPr>
          <w:rFonts w:ascii="Verdana" w:hAnsi="Verdana"/>
          <w:b/>
          <w:sz w:val="28"/>
          <w:szCs w:val="28"/>
        </w:rPr>
        <w:t>Тарифы</w:t>
      </w:r>
    </w:p>
    <w:p w14:paraId="673B0C43" w14:textId="77777777" w:rsidR="000A4F42" w:rsidRDefault="00671C58" w:rsidP="00671C58">
      <w:pPr>
        <w:spacing w:after="0" w:line="240" w:lineRule="auto"/>
        <w:jc w:val="center"/>
        <w:rPr>
          <w:rFonts w:ascii="Verdana" w:hAnsi="Verdana"/>
          <w:b/>
        </w:rPr>
      </w:pPr>
      <w:r w:rsidRPr="00913397">
        <w:rPr>
          <w:rFonts w:ascii="Verdana" w:hAnsi="Verdana"/>
          <w:b/>
        </w:rPr>
        <w:t>О</w:t>
      </w:r>
      <w:r w:rsidR="000A4F42">
        <w:rPr>
          <w:rFonts w:ascii="Verdana" w:hAnsi="Verdana"/>
          <w:b/>
        </w:rPr>
        <w:t>бщества с ограниченной ответственностью</w:t>
      </w:r>
    </w:p>
    <w:p w14:paraId="06C1319C" w14:textId="296A1F2F" w:rsidR="00671C58" w:rsidRPr="00913397" w:rsidRDefault="00671C58" w:rsidP="00671C58">
      <w:pPr>
        <w:spacing w:after="0" w:line="240" w:lineRule="auto"/>
        <w:jc w:val="center"/>
        <w:rPr>
          <w:rFonts w:ascii="Verdana" w:hAnsi="Verdana"/>
          <w:b/>
        </w:rPr>
      </w:pPr>
      <w:r w:rsidRPr="00913397">
        <w:rPr>
          <w:rFonts w:ascii="Verdana" w:hAnsi="Verdana"/>
          <w:b/>
        </w:rPr>
        <w:t xml:space="preserve"> «Петербургский технический центр»</w:t>
      </w:r>
    </w:p>
    <w:p w14:paraId="7229CE07" w14:textId="4C25DA49" w:rsidR="00457CE4" w:rsidRDefault="00457CE4" w:rsidP="00457CE4">
      <w:pPr>
        <w:spacing w:after="0" w:line="240" w:lineRule="auto"/>
        <w:rPr>
          <w:rFonts w:ascii="Verdana" w:hAnsi="Verdana"/>
          <w:b/>
        </w:rPr>
      </w:pPr>
    </w:p>
    <w:p w14:paraId="3B0CEE55" w14:textId="0DD24086" w:rsidR="00457CE4" w:rsidRPr="00457CE4" w:rsidRDefault="00457CE4" w:rsidP="00457CE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457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Тарифы устанавливают вознаграждение Брокера за услуги, предоставляемые Клиенту по Регламенту оказания брокерских услуг на рынке ценных бумаг Российской Федерации (далее – Регламент)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совершение сделок с ценными бумагами</w:t>
      </w:r>
      <w:r w:rsidRPr="0045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33FE74" w14:textId="49E06B1D" w:rsidR="00457CE4" w:rsidRPr="00457CE4" w:rsidRDefault="00457CE4" w:rsidP="00457CE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457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Тарифов начинается с «0</w:t>
      </w:r>
      <w:r w:rsidR="00193C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36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5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</w:t>
      </w:r>
    </w:p>
    <w:p w14:paraId="51B27573" w14:textId="0009487D" w:rsidR="00457CE4" w:rsidRPr="00457CE4" w:rsidRDefault="00457CE4" w:rsidP="00457CE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6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Брокера, понесенных им во исполнение Регламента, в том числе депозитарные, клиринговые, регистрационные и иные сборы, взимаются с Клиента дополнительно к вознаграждению Брокера по тарифам соответствующих организаций.</w:t>
      </w:r>
    </w:p>
    <w:p w14:paraId="7F2E8F64" w14:textId="75BACE00" w:rsidR="00457CE4" w:rsidRPr="00457CE4" w:rsidRDefault="00457CE4" w:rsidP="00457CE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6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осуществляются в порядке, определенном договором на брокерское обслуживание.</w:t>
      </w:r>
    </w:p>
    <w:p w14:paraId="1A7DDBE6" w14:textId="6969D0CE" w:rsidR="00457CE4" w:rsidRPr="00457CE4" w:rsidRDefault="00457CE4" w:rsidP="00457CE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6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Брокерские услуги, оказываемые по настоящим Тарифам на основании лицензии профессионального участника рынка ценных бумаг № 078-11345-100000 от 17 июня 2008 года, НДС не облагаются (п.12.2 ст.149 Налогового Кодекса РФ).</w:t>
      </w:r>
    </w:p>
    <w:p w14:paraId="548E4945" w14:textId="77777777" w:rsidR="00671C58" w:rsidRDefault="00671C58" w:rsidP="00671C58">
      <w:pPr>
        <w:jc w:val="center"/>
      </w:pPr>
    </w:p>
    <w:tbl>
      <w:tblPr>
        <w:tblW w:w="10481" w:type="dxa"/>
        <w:tblInd w:w="-29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066"/>
        <w:gridCol w:w="4905"/>
      </w:tblGrid>
      <w:tr w:rsidR="004D5725" w:rsidRPr="00671C58" w14:paraId="19FAE31B" w14:textId="77777777" w:rsidTr="002363E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321B7" w14:textId="77777777" w:rsidR="00671C58" w:rsidRPr="00671C58" w:rsidRDefault="00671C58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122E1" w14:textId="77777777" w:rsidR="00671C58" w:rsidRPr="00671C58" w:rsidRDefault="00671C58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оплаты</w:t>
            </w:r>
          </w:p>
        </w:tc>
        <w:tc>
          <w:tcPr>
            <w:tcW w:w="50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3CA76" w14:textId="77777777" w:rsidR="00671C58" w:rsidRPr="00671C58" w:rsidRDefault="00671C58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</w:p>
        </w:tc>
      </w:tr>
      <w:tr w:rsidR="00671C58" w:rsidRPr="00671C58" w14:paraId="08BB379D" w14:textId="77777777" w:rsidTr="00457CE4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73084" w14:textId="0FC543EC" w:rsidR="00671C58" w:rsidRPr="00671C58" w:rsidRDefault="00457CE4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D0A26" w14:textId="77777777" w:rsidR="00671C58" w:rsidRPr="00671C58" w:rsidRDefault="00671C58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Вознаграждение Брокера за совершение сделок с ценными бумагами</w:t>
            </w:r>
          </w:p>
        </w:tc>
      </w:tr>
      <w:tr w:rsidR="004D5725" w:rsidRPr="00671C58" w14:paraId="0131D98F" w14:textId="77777777" w:rsidTr="002363E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1336B" w14:textId="441D381B" w:rsidR="00671C58" w:rsidRPr="00671C58" w:rsidRDefault="00457CE4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1C58"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7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E37E1" w14:textId="77777777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Брокера при совершении покупки/продажи ценных бумаг на внебиржевом рынке</w:t>
            </w:r>
          </w:p>
        </w:tc>
        <w:tc>
          <w:tcPr>
            <w:tcW w:w="50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2B2CA" w14:textId="77777777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0.2% от объема сделки, но не менее 1000 руб. за сделку.</w:t>
            </w:r>
          </w:p>
        </w:tc>
      </w:tr>
      <w:tr w:rsidR="00671C58" w:rsidRPr="00671C58" w14:paraId="16520989" w14:textId="77777777" w:rsidTr="00457CE4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4052F" w14:textId="2DD79FE1" w:rsidR="00671C58" w:rsidRPr="00671C58" w:rsidRDefault="00457CE4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1C58"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47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7CBCB" w14:textId="1EC497FC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Брокером по поручению Клиента совершается сделка с ценными бумагами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являющаяся сделкой купли-продажи, комиссия взимается от рыночной, а при ее отсутствии от оценочной или расчетной стоимости ценных бумаг. В случае, если объем одной сделки превышает 5 млн. рублей, или клиент совершает в течение месяца не более 50 сделок на общую сумму более 50 млн. рублей, ставка комиссии может быть изменена дополнительным соглашением к брокерскому договору с клиентом.</w:t>
            </w:r>
          </w:p>
        </w:tc>
      </w:tr>
      <w:tr w:rsidR="00671C58" w:rsidRPr="00671C58" w14:paraId="02AB2FEB" w14:textId="77777777" w:rsidTr="00457CE4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477A0" w14:textId="01986600" w:rsidR="00671C58" w:rsidRPr="00671C58" w:rsidRDefault="00457CE4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1C58"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E316F" w14:textId="46340AA0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Брокера п.</w:t>
            </w:r>
            <w:r w:rsidR="0045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7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5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взимается с Клиента в день оплаты по заключенной сделке, путем списания денежных средств из средств Клиента, находящихся на специальном брокерском счете. В случае отсутствия на специальном брокерском счете средств в рублях, достаточных для оплаты комиссии, Клиент оплачивает услуги Брокера на основании счета в порядке и сроки, установленные в Регламенте.  </w:t>
            </w:r>
          </w:p>
        </w:tc>
      </w:tr>
      <w:tr w:rsidR="004D5725" w:rsidRPr="00671C58" w14:paraId="2C94C4CE" w14:textId="77777777" w:rsidTr="002363E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9ED82" w14:textId="2E4FE1FD" w:rsidR="00671C58" w:rsidRPr="00671C58" w:rsidRDefault="00457CE4" w:rsidP="0067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1C58"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9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99BB4" w14:textId="77777777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Брокера при совершении покупки/продажи ценных бумаг на биржевом рынке</w:t>
            </w:r>
          </w:p>
        </w:tc>
        <w:tc>
          <w:tcPr>
            <w:tcW w:w="50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6FC2B" w14:textId="77777777" w:rsidR="00671C58" w:rsidRPr="00671C58" w:rsidRDefault="00671C58" w:rsidP="0067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0,048% от объема сделки</w:t>
            </w:r>
          </w:p>
        </w:tc>
      </w:tr>
      <w:tr w:rsidR="00671C58" w:rsidRPr="00671C58" w14:paraId="66719E6A" w14:textId="77777777" w:rsidTr="00457CE4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EDBBD" w14:textId="37087DF6" w:rsidR="00671C58" w:rsidRPr="00671C58" w:rsidRDefault="00457CE4" w:rsidP="0067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1C58"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0D7C0" w14:textId="1A4162EE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Вознаграждение Брокера п. </w:t>
            </w:r>
            <w:r w:rsidR="0045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 начисляется по всем заключенным сделкам Клиента за отчетный период (месяц) и взимается </w:t>
            </w:r>
            <w:r w:rsidR="004D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(пятого)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</w:t>
            </w:r>
            <w:r w:rsidR="004D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4D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месяца, следующего за отчетным.</w:t>
            </w:r>
          </w:p>
        </w:tc>
      </w:tr>
      <w:tr w:rsidR="002363E6" w:rsidRPr="00671C58" w14:paraId="7B997D90" w14:textId="77777777" w:rsidTr="002363E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F0264" w14:textId="04AC039A" w:rsidR="002363E6" w:rsidRDefault="002363E6" w:rsidP="0067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9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47225" w14:textId="5E1E1E74" w:rsidR="002363E6" w:rsidRPr="00671C58" w:rsidRDefault="002363E6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Брокера за услуги по заключению и исполнению сделок в режиме торгов «РЕПО с ЦК»</w:t>
            </w:r>
          </w:p>
        </w:tc>
        <w:tc>
          <w:tcPr>
            <w:tcW w:w="50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47C3B120" w14:textId="65ED72F5" w:rsidR="002363E6" w:rsidRPr="002363E6" w:rsidRDefault="002363E6" w:rsidP="002363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произведения 0,000</w:t>
            </w:r>
            <w:r w:rsidR="000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суммы</w:t>
            </w:r>
            <w:r w:rsidRPr="002363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23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сделки по первой части РЕПО на срок сделки РЕПО в календарных днях. </w:t>
            </w:r>
          </w:p>
          <w:p w14:paraId="5E5B9CC1" w14:textId="63813BE2" w:rsidR="002363E6" w:rsidRPr="00671C58" w:rsidRDefault="002363E6" w:rsidP="002363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Вознаграждение округляется до 2 знаков после запятой и составляет не менее </w:t>
            </w:r>
            <w:r w:rsidR="000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3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 за сделку.</w:t>
            </w:r>
          </w:p>
        </w:tc>
      </w:tr>
      <w:tr w:rsidR="002363E6" w:rsidRPr="00671C58" w14:paraId="51358A4E" w14:textId="77777777" w:rsidTr="00B81DE1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CE07F" w14:textId="728C7107" w:rsidR="002363E6" w:rsidRDefault="002363E6" w:rsidP="002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997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7AA85" w14:textId="738128EC" w:rsidR="002363E6" w:rsidRPr="002363E6" w:rsidRDefault="002363E6" w:rsidP="002363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Вознаграждение Брокера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начисляется по всем заключенным сделкам Клиента за отчетный период (месяц) и взимается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(пятого)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месяца, следующего за отчетным.</w:t>
            </w:r>
          </w:p>
        </w:tc>
      </w:tr>
    </w:tbl>
    <w:p w14:paraId="68089F88" w14:textId="77777777" w:rsidR="00671C58" w:rsidRDefault="00671C58" w:rsidP="00671C58">
      <w:pPr>
        <w:jc w:val="center"/>
      </w:pPr>
    </w:p>
    <w:sectPr w:rsidR="00671C58" w:rsidSect="00457CE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AE45" w14:textId="77777777" w:rsidR="002363E6" w:rsidRDefault="002363E6" w:rsidP="002363E6">
      <w:pPr>
        <w:spacing w:after="0" w:line="240" w:lineRule="auto"/>
      </w:pPr>
      <w:r>
        <w:separator/>
      </w:r>
    </w:p>
  </w:endnote>
  <w:endnote w:type="continuationSeparator" w:id="0">
    <w:p w14:paraId="4100FEDA" w14:textId="77777777" w:rsidR="002363E6" w:rsidRDefault="002363E6" w:rsidP="0023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D152" w14:textId="77777777" w:rsidR="002363E6" w:rsidRDefault="002363E6" w:rsidP="002363E6">
      <w:pPr>
        <w:spacing w:after="0" w:line="240" w:lineRule="auto"/>
      </w:pPr>
      <w:r>
        <w:separator/>
      </w:r>
    </w:p>
  </w:footnote>
  <w:footnote w:type="continuationSeparator" w:id="0">
    <w:p w14:paraId="0007238A" w14:textId="77777777" w:rsidR="002363E6" w:rsidRDefault="002363E6" w:rsidP="002363E6">
      <w:pPr>
        <w:spacing w:after="0" w:line="240" w:lineRule="auto"/>
      </w:pPr>
      <w:r>
        <w:continuationSeparator/>
      </w:r>
    </w:p>
  </w:footnote>
  <w:footnote w:id="1">
    <w:p w14:paraId="780E7115" w14:textId="77777777" w:rsidR="002363E6" w:rsidRDefault="002363E6" w:rsidP="002363E6">
      <w:pPr>
        <w:pStyle w:val="a4"/>
        <w:jc w:val="both"/>
      </w:pPr>
      <w:r w:rsidRPr="00CF2FC2">
        <w:rPr>
          <w:rStyle w:val="a6"/>
          <w:sz w:val="18"/>
          <w:szCs w:val="18"/>
        </w:rPr>
        <w:footnoteRef/>
      </w:r>
      <w:r>
        <w:t xml:space="preserve"> </w:t>
      </w:r>
      <w:r w:rsidRPr="00CF2FC2">
        <w:rPr>
          <w:sz w:val="18"/>
          <w:szCs w:val="18"/>
        </w:rPr>
        <w:t>Размер оборотной части комиссионного вознаграждения</w:t>
      </w:r>
      <w:r>
        <w:rPr>
          <w:sz w:val="18"/>
          <w:szCs w:val="18"/>
        </w:rPr>
        <w:t>, выраженной</w:t>
      </w:r>
      <w:r w:rsidRPr="00CF2FC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</w:t>
      </w:r>
      <w:r w:rsidRPr="00CF2FC2">
        <w:rPr>
          <w:sz w:val="18"/>
          <w:szCs w:val="18"/>
        </w:rPr>
        <w:t>валют</w:t>
      </w:r>
      <w:r>
        <w:rPr>
          <w:sz w:val="18"/>
          <w:szCs w:val="18"/>
        </w:rPr>
        <w:t>е</w:t>
      </w:r>
      <w:r w:rsidRPr="00CF2FC2">
        <w:rPr>
          <w:sz w:val="18"/>
          <w:szCs w:val="18"/>
        </w:rPr>
        <w:t>, не являющейся российским рублем, пересчитывается в российские рубли по официальному курсу соответствующей валюты к российскому рублю, установленному Банком России на день заключения сделки.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3A26"/>
    <w:multiLevelType w:val="multilevel"/>
    <w:tmpl w:val="1F4610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eastAsia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eastAsia="Times New Roman" w:hAnsi="Times New Roman" w:cs="Times New Roman" w:hint="default"/>
        <w:b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58"/>
    <w:rsid w:val="000A4F42"/>
    <w:rsid w:val="000F4906"/>
    <w:rsid w:val="000F7F69"/>
    <w:rsid w:val="00124BEC"/>
    <w:rsid w:val="00190282"/>
    <w:rsid w:val="00193C4D"/>
    <w:rsid w:val="002363E6"/>
    <w:rsid w:val="00457CE4"/>
    <w:rsid w:val="00476263"/>
    <w:rsid w:val="004D5725"/>
    <w:rsid w:val="0064377E"/>
    <w:rsid w:val="00671C58"/>
    <w:rsid w:val="006E32F3"/>
    <w:rsid w:val="00B00250"/>
    <w:rsid w:val="00B322B0"/>
    <w:rsid w:val="00C50539"/>
    <w:rsid w:val="00F8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2DC79"/>
  <w15:chartTrackingRefBased/>
  <w15:docId w15:val="{C69E6D44-8822-47A8-A5BA-13809D16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363E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363E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36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Дарья Михайловна</dc:creator>
  <cp:keywords/>
  <dc:description/>
  <cp:lastModifiedBy>Дмитриева Дарья Михайловна</cp:lastModifiedBy>
  <cp:revision>6</cp:revision>
  <cp:lastPrinted>2023-07-20T05:53:00Z</cp:lastPrinted>
  <dcterms:created xsi:type="dcterms:W3CDTF">2023-07-19T09:26:00Z</dcterms:created>
  <dcterms:modified xsi:type="dcterms:W3CDTF">2023-07-20T05:53:00Z</dcterms:modified>
</cp:coreProperties>
</file>